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C26F" w14:textId="6D6F1CBC" w:rsidR="00000000" w:rsidRDefault="002E319A" w:rsidP="002E319A">
      <w:pPr>
        <w:tabs>
          <w:tab w:val="left" w:pos="7308"/>
        </w:tabs>
      </w:pPr>
      <w:r>
        <w:tab/>
        <w:t xml:space="preserve">    </w:t>
      </w:r>
    </w:p>
    <w:p w14:paraId="61BBE9E0" w14:textId="77777777" w:rsidR="002E319A" w:rsidRDefault="002E319A" w:rsidP="002E319A">
      <w:pPr>
        <w:tabs>
          <w:tab w:val="left" w:pos="7308"/>
        </w:tabs>
      </w:pPr>
    </w:p>
    <w:p w14:paraId="58C8044F" w14:textId="77777777" w:rsidR="00E4369C" w:rsidRPr="00E4369C" w:rsidRDefault="00E4369C" w:rsidP="002E319A">
      <w:pPr>
        <w:tabs>
          <w:tab w:val="left" w:pos="7308"/>
        </w:tabs>
        <w:rPr>
          <w:b/>
          <w:bCs/>
        </w:rPr>
      </w:pPr>
      <w:r w:rsidRPr="00E4369C">
        <w:rPr>
          <w:b/>
          <w:bCs/>
        </w:rPr>
        <w:t>BACKGROUND</w:t>
      </w:r>
    </w:p>
    <w:p w14:paraId="7B1E5DF2" w14:textId="77777777" w:rsidR="00E4369C" w:rsidRDefault="00E4369C" w:rsidP="002E319A">
      <w:pPr>
        <w:tabs>
          <w:tab w:val="left" w:pos="7308"/>
        </w:tabs>
      </w:pPr>
      <w:r w:rsidRPr="00E4369C">
        <w:t xml:space="preserve"> The rising global demand for energy, coupled with the need for efficient resource management, has emphasized the importance of electricity sub metering system for tenants’ energy consumption. Addresses the challenges of accurately tracking and managing energy consumption in shared or rental properties. Traditional electricity meters are often inefficient in breaking down energy usage among multiple tenants, leading to disputes and inequities. This project aims to develop a modern, automated metering solution that not only provides real-time energy consumption data for individual tenants but also integrates advanced monitoring and reporting features. The system ensures transparency, improves energy efficiency, and promotes accountability among tenants, making it a sustainable and practical solution for residential and commercial properties. </w:t>
      </w:r>
    </w:p>
    <w:p w14:paraId="21139677" w14:textId="77777777" w:rsidR="00E4369C" w:rsidRPr="00E4369C" w:rsidRDefault="00E4369C" w:rsidP="002E319A">
      <w:pPr>
        <w:tabs>
          <w:tab w:val="left" w:pos="7308"/>
        </w:tabs>
        <w:rPr>
          <w:b/>
          <w:bCs/>
        </w:rPr>
      </w:pPr>
      <w:r w:rsidRPr="00E4369C">
        <w:rPr>
          <w:b/>
          <w:bCs/>
        </w:rPr>
        <w:t>PROBLEM STATEMENT</w:t>
      </w:r>
    </w:p>
    <w:p w14:paraId="594E343B" w14:textId="77777777" w:rsidR="00E4369C" w:rsidRDefault="00E4369C" w:rsidP="002E319A">
      <w:pPr>
        <w:tabs>
          <w:tab w:val="left" w:pos="7308"/>
        </w:tabs>
      </w:pPr>
      <w:r w:rsidRPr="00E4369C">
        <w:t xml:space="preserve"> In shared rental spaces, manual electricity sub metering causes inefficiencies like time wastage, power outages without alerts, and unfair billing due to the inability to track individual usage. This leads to tenant disputes and dissatisfaction. An Electricity sub metering system for tenants’ energy consumption provides real-time monitoring, fair cost allocation, and transparent electricity management, ensuring convenience and equity for tenants and property owners. </w:t>
      </w:r>
    </w:p>
    <w:p w14:paraId="118598B7" w14:textId="77777777" w:rsidR="00E4369C" w:rsidRPr="00E4369C" w:rsidRDefault="00E4369C" w:rsidP="002E319A">
      <w:pPr>
        <w:tabs>
          <w:tab w:val="left" w:pos="7308"/>
        </w:tabs>
        <w:rPr>
          <w:b/>
          <w:bCs/>
        </w:rPr>
      </w:pPr>
      <w:r w:rsidRPr="00E4369C">
        <w:rPr>
          <w:b/>
          <w:bCs/>
        </w:rPr>
        <w:t xml:space="preserve">CAUSES OF THE PROBLEM </w:t>
      </w:r>
    </w:p>
    <w:p w14:paraId="39E27383" w14:textId="77777777" w:rsidR="00E4369C" w:rsidRDefault="00E4369C" w:rsidP="002E319A">
      <w:pPr>
        <w:tabs>
          <w:tab w:val="left" w:pos="7308"/>
        </w:tabs>
      </w:pPr>
      <w:r w:rsidRPr="00E4369C">
        <w:t xml:space="preserve">Conventional electricity meters are designed to measure the total energy consumption of an entire property without distinguishing usage by individual tenants, making it difficult to allocate costs equitably. </w:t>
      </w:r>
    </w:p>
    <w:p w14:paraId="42E8D9D8" w14:textId="77777777" w:rsidR="00E4369C" w:rsidRPr="00E4369C" w:rsidRDefault="00E4369C" w:rsidP="002E319A">
      <w:pPr>
        <w:tabs>
          <w:tab w:val="left" w:pos="7308"/>
        </w:tabs>
        <w:rPr>
          <w:b/>
          <w:bCs/>
        </w:rPr>
      </w:pPr>
      <w:r w:rsidRPr="00E4369C">
        <w:rPr>
          <w:b/>
          <w:bCs/>
        </w:rPr>
        <w:t xml:space="preserve">PROJECT OBJECTIVE </w:t>
      </w:r>
    </w:p>
    <w:p w14:paraId="05FD827B" w14:textId="77777777" w:rsidR="00E4369C" w:rsidRDefault="00E4369C" w:rsidP="002E319A">
      <w:pPr>
        <w:tabs>
          <w:tab w:val="left" w:pos="7308"/>
        </w:tabs>
      </w:pPr>
      <w:r w:rsidRPr="00E4369C">
        <w:t xml:space="preserve">The objectives of the project consist of the main objective and specific objectives. </w:t>
      </w:r>
    </w:p>
    <w:p w14:paraId="45E96A83" w14:textId="77777777" w:rsidR="00E4369C" w:rsidRPr="00E4369C" w:rsidRDefault="00E4369C" w:rsidP="002E319A">
      <w:pPr>
        <w:tabs>
          <w:tab w:val="left" w:pos="7308"/>
        </w:tabs>
        <w:rPr>
          <w:b/>
          <w:bCs/>
        </w:rPr>
      </w:pPr>
      <w:r w:rsidRPr="00E4369C">
        <w:rPr>
          <w:b/>
          <w:bCs/>
        </w:rPr>
        <w:t xml:space="preserve">MAIN OBJECTIVE </w:t>
      </w:r>
    </w:p>
    <w:p w14:paraId="01081025" w14:textId="7247C1F9" w:rsidR="002E319A" w:rsidRDefault="00E4369C" w:rsidP="002E319A">
      <w:pPr>
        <w:tabs>
          <w:tab w:val="left" w:pos="7308"/>
        </w:tabs>
      </w:pPr>
      <w:r w:rsidRPr="00E4369C">
        <w:t xml:space="preserve">The primary objective of the Electricity sub metering system for tenants’ energy consumption is to design and implement </w:t>
      </w:r>
      <w:proofErr w:type="spellStart"/>
      <w:proofErr w:type="gramStart"/>
      <w:r w:rsidRPr="00E4369C">
        <w:t>a</w:t>
      </w:r>
      <w:proofErr w:type="spellEnd"/>
      <w:proofErr w:type="gramEnd"/>
      <w:r w:rsidRPr="00E4369C">
        <w:t xml:space="preserve"> energy management solution that enables real-time monitoring, accurate billing, and fair distribution of electricity costs among tenants in multi-occupancy buildings.</w:t>
      </w:r>
    </w:p>
    <w:p w14:paraId="2D5FFFC8" w14:textId="77777777" w:rsidR="002E319A" w:rsidRDefault="002E319A" w:rsidP="002E319A">
      <w:pPr>
        <w:tabs>
          <w:tab w:val="left" w:pos="7308"/>
        </w:tabs>
      </w:pPr>
    </w:p>
    <w:sectPr w:rsidR="002E3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51"/>
    <w:rsid w:val="001D059D"/>
    <w:rsid w:val="002E319A"/>
    <w:rsid w:val="004F13CE"/>
    <w:rsid w:val="00896CF4"/>
    <w:rsid w:val="00BB4F51"/>
    <w:rsid w:val="00E4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6CED"/>
  <w15:chartTrackingRefBased/>
  <w15:docId w15:val="{C1E5E27C-2B8A-4D82-9664-DFA49B88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Siemens Lab</dc:creator>
  <cp:keywords/>
  <dc:description/>
  <cp:lastModifiedBy>Siemens Lab</cp:lastModifiedBy>
  <cp:revision>2</cp:revision>
  <dcterms:created xsi:type="dcterms:W3CDTF">2026-01-16T15:07:00Z</dcterms:created>
  <dcterms:modified xsi:type="dcterms:W3CDTF">2026-01-16T15:07:00Z</dcterms:modified>
</cp:coreProperties>
</file>